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海外远程视频公证权责告知书</w:t>
      </w:r>
    </w:p>
    <w:p>
      <w:pPr>
        <w:widowControl w:val="0"/>
        <w:wordWrap/>
        <w:autoSpaceDE w:val="0"/>
        <w:autoSpaceDN w:val="0"/>
        <w:adjustRightInd w:val="0"/>
        <w:snapToGrid/>
        <w:spacing w:line="560" w:lineRule="exact"/>
        <w:ind w:left="0" w:leftChars="0" w:right="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公证当事人：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现就海外远程视频公证的有关权责和法律后果告知如下，请仔细阅读、高度注意</w:t>
      </w:r>
      <w:r>
        <w:rPr>
          <w:rFonts w:ascii="仿宋" w:hAnsi="仿宋" w:eastAsia="仿宋" w:cs="仿宋"/>
          <w:kern w:val="0"/>
          <w:sz w:val="30"/>
          <w:szCs w:val="30"/>
        </w:rPr>
        <w:t>:</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kern w:val="0"/>
          <w:sz w:val="30"/>
          <w:szCs w:val="30"/>
          <w:lang w:eastAsia="zh-CN"/>
        </w:rPr>
        <w:t>德国</w:t>
      </w:r>
      <w:r>
        <w:rPr>
          <w:rFonts w:hint="eastAsia" w:ascii="仿宋" w:hAnsi="仿宋" w:eastAsia="仿宋" w:cs="仿宋"/>
          <w:kern w:val="0"/>
          <w:sz w:val="30"/>
          <w:szCs w:val="30"/>
        </w:rPr>
        <w:t>和中国驻</w:t>
      </w:r>
      <w:r>
        <w:rPr>
          <w:rFonts w:hint="eastAsia" w:ascii="仿宋" w:hAnsi="仿宋" w:eastAsia="仿宋" w:cs="仿宋"/>
          <w:kern w:val="0"/>
          <w:sz w:val="30"/>
          <w:szCs w:val="30"/>
          <w:lang w:eastAsia="zh-CN"/>
        </w:rPr>
        <w:t>法兰克福总领</w:t>
      </w:r>
      <w:r>
        <w:rPr>
          <w:rFonts w:hint="eastAsia" w:ascii="仿宋" w:hAnsi="仿宋" w:eastAsia="仿宋" w:cs="仿宋"/>
          <w:kern w:val="0"/>
          <w:sz w:val="30"/>
          <w:szCs w:val="30"/>
        </w:rPr>
        <w:t>馆的防疫规定。</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eastAsia="zh-CN"/>
        </w:rPr>
        <w:t>法兰克福总领</w:t>
      </w:r>
      <w:r>
        <w:rPr>
          <w:rFonts w:hint="eastAsia" w:ascii="仿宋" w:hAnsi="仿宋" w:eastAsia="仿宋" w:cs="仿宋"/>
          <w:kern w:val="0"/>
          <w:sz w:val="30"/>
          <w:szCs w:val="30"/>
        </w:rPr>
        <w:t>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w:t>
      </w:r>
      <w:bookmarkStart w:id="0" w:name="_GoBack"/>
      <w:bookmarkEnd w:id="0"/>
      <w:r>
        <w:rPr>
          <w:rFonts w:hint="eastAsia" w:ascii="仿宋" w:hAnsi="仿宋" w:eastAsia="仿宋" w:cs="仿宋"/>
          <w:kern w:val="0"/>
          <w:sz w:val="30"/>
          <w:szCs w:val="30"/>
        </w:rPr>
        <w:t>签名文档的内容，即公证内容是自已真实的意思表示。</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hint="eastAsia"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国内公证机构如需当事人提交办理的公证书面材料，应当由中国驻</w:t>
      </w:r>
      <w:r>
        <w:rPr>
          <w:rFonts w:hint="eastAsia" w:ascii="仿宋" w:hAnsi="仿宋" w:eastAsia="仿宋" w:cs="仿宋"/>
          <w:kern w:val="0"/>
          <w:sz w:val="30"/>
          <w:szCs w:val="30"/>
          <w:lang w:eastAsia="zh-CN"/>
        </w:rPr>
        <w:t>法兰克福总领</w:t>
      </w:r>
      <w:r>
        <w:rPr>
          <w:rFonts w:hint="eastAsia" w:ascii="仿宋" w:hAnsi="仿宋" w:eastAsia="仿宋" w:cs="仿宋"/>
          <w:kern w:val="0"/>
          <w:sz w:val="30"/>
          <w:szCs w:val="30"/>
        </w:rPr>
        <w:t>馆现场收取并负责代为向国内邮寄，邮费由当事人承担。当事人可根据邮寄承运部门关于邮寄过程中发生材料丢失、损毁等赔偿条款自愿投保，并自行与承运部门协商解决有关纠纷。</w:t>
      </w:r>
    </w:p>
    <w:p>
      <w:pPr>
        <w:widowControl w:val="0"/>
        <w:wordWrap/>
        <w:autoSpaceDE w:val="0"/>
        <w:autoSpaceDN w:val="0"/>
        <w:adjustRightInd w:val="0"/>
        <w:snapToGrid/>
        <w:spacing w:line="560" w:lineRule="exact"/>
        <w:ind w:left="0" w:leftChars="0" w:right="0"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请认真阅读本告知书，如有疑问请及时与我馆承办人联系，完全无疑问后请签名并注明日期。本告知书一式两份，一份由中国驻</w:t>
      </w:r>
      <w:r>
        <w:rPr>
          <w:rFonts w:hint="eastAsia" w:ascii="仿宋" w:hAnsi="仿宋" w:eastAsia="仿宋" w:cs="仿宋"/>
          <w:kern w:val="0"/>
          <w:sz w:val="30"/>
          <w:szCs w:val="30"/>
          <w:lang w:eastAsia="zh-CN"/>
        </w:rPr>
        <w:t>法兰克福总领</w:t>
      </w:r>
      <w:r>
        <w:rPr>
          <w:rFonts w:hint="eastAsia" w:ascii="仿宋" w:hAnsi="仿宋" w:eastAsia="仿宋" w:cs="仿宋"/>
          <w:kern w:val="0"/>
          <w:sz w:val="30"/>
          <w:szCs w:val="30"/>
        </w:rPr>
        <w:t>馆存档，另一份由申请人保存。</w:t>
      </w:r>
    </w:p>
    <w:p>
      <w:pPr>
        <w:widowControl w:val="0"/>
        <w:wordWrap/>
        <w:snapToGrid/>
        <w:spacing w:line="560" w:lineRule="exact"/>
        <w:ind w:left="0" w:leftChars="0" w:right="0" w:firstLine="600" w:firstLineChars="200"/>
        <w:textAlignment w:val="auto"/>
        <w:outlineLvl w:val="9"/>
        <w:rPr>
          <w:rFonts w:ascii="仿宋" w:hAnsi="仿宋" w:eastAsia="仿宋"/>
          <w:sz w:val="30"/>
          <w:szCs w:val="30"/>
        </w:rPr>
      </w:pPr>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3FB55C32"/>
    <w:rsid w:val="61597CFB"/>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152</Words>
  <Characters>867</Characters>
  <Lines>7</Lines>
  <Paragraphs>2</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ShiYongRen</cp:lastModifiedBy>
  <cp:lastPrinted>2022-04-28T10:20:59Z</cp:lastPrinted>
  <dcterms:modified xsi:type="dcterms:W3CDTF">2022-04-28T10:22:04Z</dcterms:modified>
  <dc:title>海外远程视频公证权责告知书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